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FD7" w:rsidRDefault="00AC0FD7" w:rsidP="00AC0FD7">
      <w:pPr>
        <w:jc w:val="center"/>
        <w:rPr>
          <w:rFonts w:ascii="ＭＳ ゴシック" w:eastAsia="ＭＳ ゴシック" w:hAnsi="ＭＳ ゴシック"/>
          <w:sz w:val="24"/>
          <w:szCs w:val="24"/>
        </w:rPr>
      </w:pPr>
      <w:bookmarkStart w:id="0" w:name="_GoBack"/>
      <w:r w:rsidRPr="009332CB">
        <w:rPr>
          <w:rFonts w:ascii="ＭＳ ゴシック" w:eastAsia="ＭＳ ゴシック" w:hAnsi="ＭＳ ゴシック" w:hint="eastAsia"/>
          <w:sz w:val="24"/>
          <w:szCs w:val="24"/>
        </w:rPr>
        <w:t>提案書の概要</w:t>
      </w:r>
    </w:p>
    <w:bookmarkEnd w:id="0"/>
    <w:p w:rsidR="00AC0FD7" w:rsidRPr="009332CB" w:rsidRDefault="00AC0FD7" w:rsidP="00AC0FD7">
      <w:pPr>
        <w:jc w:val="center"/>
        <w:rPr>
          <w:rFonts w:ascii="ＭＳ ゴシック" w:eastAsia="ＭＳ ゴシック" w:hAnsi="ＭＳ ゴシック"/>
          <w:sz w:val="24"/>
          <w:szCs w:val="24"/>
        </w:rPr>
      </w:pPr>
    </w:p>
    <w:tbl>
      <w:tblPr>
        <w:tblStyle w:val="a3"/>
        <w:tblW w:w="15451" w:type="dxa"/>
        <w:tblInd w:w="-572" w:type="dxa"/>
        <w:tblLook w:val="04A0" w:firstRow="1" w:lastRow="0" w:firstColumn="1" w:lastColumn="0" w:noHBand="0" w:noVBand="1"/>
      </w:tblPr>
      <w:tblGrid>
        <w:gridCol w:w="2694"/>
        <w:gridCol w:w="1275"/>
        <w:gridCol w:w="11482"/>
      </w:tblGrid>
      <w:tr w:rsidR="00AC0FD7" w:rsidRPr="009332CB" w:rsidTr="002D411A">
        <w:trPr>
          <w:trHeight w:val="737"/>
        </w:trPr>
        <w:tc>
          <w:tcPr>
            <w:tcW w:w="2694" w:type="dxa"/>
            <w:shd w:val="clear" w:color="auto" w:fill="D9D9D9" w:themeFill="background1" w:themeFillShade="D9"/>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記載事項</w:t>
            </w:r>
          </w:p>
        </w:tc>
        <w:tc>
          <w:tcPr>
            <w:tcW w:w="1275" w:type="dxa"/>
            <w:shd w:val="clear" w:color="auto" w:fill="D9D9D9" w:themeFill="background1" w:themeFillShade="D9"/>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仕様書</w:t>
            </w:r>
          </w:p>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該当箇所</w:t>
            </w:r>
          </w:p>
        </w:tc>
        <w:tc>
          <w:tcPr>
            <w:tcW w:w="11482" w:type="dxa"/>
            <w:shd w:val="clear" w:color="auto" w:fill="D9D9D9" w:themeFill="background1" w:themeFillShade="D9"/>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提案内容（箇条書き・体言止めで記入）</w:t>
            </w:r>
          </w:p>
        </w:tc>
      </w:tr>
      <w:tr w:rsidR="00AC0FD7" w:rsidRPr="009332CB" w:rsidTr="00AC0FD7">
        <w:trPr>
          <w:trHeight w:val="1731"/>
        </w:trPr>
        <w:tc>
          <w:tcPr>
            <w:tcW w:w="2694" w:type="dxa"/>
            <w:vAlign w:val="center"/>
          </w:tcPr>
          <w:p w:rsidR="00AC0FD7" w:rsidRPr="009332CB" w:rsidRDefault="00AC0FD7" w:rsidP="002D411A">
            <w:pPr>
              <w:jc w:val="left"/>
              <w:rPr>
                <w:rFonts w:ascii="ＭＳ 明朝" w:hAnsi="ＭＳ 明朝"/>
                <w:sz w:val="24"/>
                <w:szCs w:val="24"/>
                <w:highlight w:val="yellow"/>
              </w:rPr>
            </w:pPr>
            <w:r w:rsidRPr="009332CB">
              <w:rPr>
                <w:rFonts w:ascii="ＭＳ 明朝" w:hAnsi="ＭＳ 明朝" w:hint="eastAsia"/>
                <w:color w:val="000000"/>
                <w:sz w:val="24"/>
                <w:szCs w:val="24"/>
              </w:rPr>
              <w:t>課題抽出の具体的な方法の提案</w:t>
            </w:r>
          </w:p>
        </w:tc>
        <w:tc>
          <w:tcPr>
            <w:tcW w:w="1275" w:type="dxa"/>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特記仕様２</w:t>
            </w:r>
          </w:p>
        </w:tc>
        <w:tc>
          <w:tcPr>
            <w:tcW w:w="11482" w:type="dxa"/>
          </w:tcPr>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tc>
      </w:tr>
      <w:tr w:rsidR="00AC0FD7" w:rsidRPr="009332CB" w:rsidTr="00AC0FD7">
        <w:trPr>
          <w:trHeight w:val="1981"/>
        </w:trPr>
        <w:tc>
          <w:tcPr>
            <w:tcW w:w="2694" w:type="dxa"/>
            <w:vAlign w:val="center"/>
          </w:tcPr>
          <w:p w:rsidR="00AC0FD7" w:rsidRPr="009332CB" w:rsidRDefault="00AC0FD7" w:rsidP="002D411A">
            <w:pPr>
              <w:jc w:val="left"/>
              <w:rPr>
                <w:rFonts w:ascii="ＭＳ 明朝" w:hAnsi="ＭＳ 明朝"/>
                <w:sz w:val="24"/>
                <w:szCs w:val="24"/>
                <w:highlight w:val="yellow"/>
              </w:rPr>
            </w:pPr>
            <w:r w:rsidRPr="009332CB">
              <w:rPr>
                <w:rFonts w:ascii="ＭＳ 明朝" w:hAnsi="ＭＳ 明朝" w:hint="eastAsia"/>
                <w:color w:val="000000"/>
                <w:sz w:val="24"/>
                <w:szCs w:val="24"/>
              </w:rPr>
              <w:t>利用者ニーズ等の整理の具体的な方法の提案</w:t>
            </w:r>
          </w:p>
        </w:tc>
        <w:tc>
          <w:tcPr>
            <w:tcW w:w="1275" w:type="dxa"/>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特記仕様３</w:t>
            </w:r>
          </w:p>
        </w:tc>
        <w:tc>
          <w:tcPr>
            <w:tcW w:w="11482" w:type="dxa"/>
          </w:tcPr>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tc>
      </w:tr>
      <w:tr w:rsidR="00AC0FD7" w:rsidRPr="009332CB" w:rsidTr="00AC0FD7">
        <w:trPr>
          <w:trHeight w:val="1964"/>
        </w:trPr>
        <w:tc>
          <w:tcPr>
            <w:tcW w:w="2694" w:type="dxa"/>
            <w:vAlign w:val="center"/>
          </w:tcPr>
          <w:p w:rsidR="00AC0FD7" w:rsidRDefault="00AC0FD7" w:rsidP="002D411A">
            <w:pPr>
              <w:jc w:val="left"/>
              <w:rPr>
                <w:rFonts w:ascii="ＭＳ 明朝" w:hAnsi="ＭＳ 明朝"/>
                <w:color w:val="000000"/>
                <w:sz w:val="24"/>
                <w:szCs w:val="24"/>
              </w:rPr>
            </w:pPr>
            <w:r w:rsidRPr="009332CB">
              <w:rPr>
                <w:rFonts w:ascii="ＭＳ 明朝" w:hAnsi="ＭＳ 明朝" w:hint="eastAsia"/>
                <w:color w:val="000000"/>
                <w:sz w:val="24"/>
                <w:szCs w:val="24"/>
              </w:rPr>
              <w:t>【重点項目】</w:t>
            </w:r>
          </w:p>
          <w:p w:rsidR="00AC0FD7" w:rsidRPr="009332CB" w:rsidRDefault="00AC0FD7" w:rsidP="002D411A">
            <w:pPr>
              <w:jc w:val="left"/>
              <w:rPr>
                <w:rFonts w:ascii="ＭＳ 明朝" w:hAnsi="ＭＳ 明朝"/>
                <w:color w:val="000000"/>
                <w:sz w:val="24"/>
                <w:szCs w:val="24"/>
              </w:rPr>
            </w:pPr>
            <w:r w:rsidRPr="009332CB">
              <w:rPr>
                <w:rFonts w:ascii="ＭＳ 明朝" w:hAnsi="ＭＳ 明朝" w:hint="eastAsia"/>
                <w:color w:val="000000"/>
                <w:sz w:val="24"/>
                <w:szCs w:val="24"/>
              </w:rPr>
              <w:t>現時点における「ろまんちっく村」の評価と，再整備コンセプトのイメージの提案</w:t>
            </w:r>
          </w:p>
        </w:tc>
        <w:tc>
          <w:tcPr>
            <w:tcW w:w="1275" w:type="dxa"/>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特記仕様４</w:t>
            </w:r>
          </w:p>
        </w:tc>
        <w:tc>
          <w:tcPr>
            <w:tcW w:w="11482" w:type="dxa"/>
          </w:tcPr>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tc>
      </w:tr>
      <w:tr w:rsidR="00AC0FD7" w:rsidRPr="009332CB" w:rsidTr="00AC0FD7">
        <w:trPr>
          <w:trHeight w:val="1992"/>
        </w:trPr>
        <w:tc>
          <w:tcPr>
            <w:tcW w:w="2694" w:type="dxa"/>
            <w:vAlign w:val="center"/>
          </w:tcPr>
          <w:p w:rsidR="00AC0FD7" w:rsidRDefault="00AC0FD7" w:rsidP="002D411A">
            <w:pPr>
              <w:jc w:val="left"/>
              <w:rPr>
                <w:rFonts w:ascii="ＭＳ 明朝" w:hAnsi="ＭＳ 明朝"/>
                <w:color w:val="000000"/>
                <w:sz w:val="24"/>
                <w:szCs w:val="24"/>
              </w:rPr>
            </w:pPr>
            <w:r w:rsidRPr="009332CB">
              <w:rPr>
                <w:rFonts w:ascii="ＭＳ 明朝" w:hAnsi="ＭＳ 明朝" w:hint="eastAsia"/>
                <w:color w:val="000000"/>
                <w:sz w:val="24"/>
                <w:szCs w:val="24"/>
              </w:rPr>
              <w:t>【重点項目】</w:t>
            </w:r>
          </w:p>
          <w:p w:rsidR="00AC0FD7" w:rsidRPr="009332CB" w:rsidRDefault="00AC0FD7" w:rsidP="002D411A">
            <w:pPr>
              <w:jc w:val="left"/>
              <w:rPr>
                <w:rFonts w:ascii="ＭＳ 明朝" w:hAnsi="ＭＳ 明朝"/>
                <w:color w:val="000000"/>
                <w:sz w:val="24"/>
                <w:szCs w:val="24"/>
              </w:rPr>
            </w:pPr>
            <w:r w:rsidRPr="009332CB">
              <w:rPr>
                <w:rFonts w:ascii="ＭＳ 明朝" w:hAnsi="ＭＳ 明朝" w:hint="eastAsia"/>
                <w:color w:val="000000"/>
                <w:sz w:val="24"/>
                <w:szCs w:val="24"/>
              </w:rPr>
              <w:t>再整備コンセプトを実現するために必要となる導入機能を抽出するためのこれまでの実績に基づく具体的な方法の提案</w:t>
            </w:r>
          </w:p>
        </w:tc>
        <w:tc>
          <w:tcPr>
            <w:tcW w:w="1275" w:type="dxa"/>
            <w:vAlign w:val="center"/>
          </w:tcPr>
          <w:p w:rsidR="00AC0FD7" w:rsidRPr="009332CB" w:rsidRDefault="00AC0FD7" w:rsidP="002D411A">
            <w:pPr>
              <w:jc w:val="center"/>
              <w:rPr>
                <w:rFonts w:ascii="ＭＳ 明朝" w:hAnsi="ＭＳ 明朝"/>
                <w:sz w:val="24"/>
                <w:szCs w:val="24"/>
              </w:rPr>
            </w:pPr>
            <w:r w:rsidRPr="009332CB">
              <w:rPr>
                <w:rFonts w:ascii="ＭＳ 明朝" w:hAnsi="ＭＳ 明朝" w:hint="eastAsia"/>
                <w:sz w:val="24"/>
                <w:szCs w:val="24"/>
              </w:rPr>
              <w:t>特記仕様５</w:t>
            </w:r>
          </w:p>
        </w:tc>
        <w:tc>
          <w:tcPr>
            <w:tcW w:w="11482" w:type="dxa"/>
          </w:tcPr>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p w:rsidR="00AC0FD7" w:rsidRPr="009332CB" w:rsidRDefault="00AC0FD7" w:rsidP="002D411A">
            <w:pPr>
              <w:rPr>
                <w:rFonts w:ascii="ＭＳ 明朝" w:hAnsi="ＭＳ 明朝"/>
                <w:sz w:val="24"/>
                <w:szCs w:val="24"/>
              </w:rPr>
            </w:pPr>
            <w:r w:rsidRPr="009332CB">
              <w:rPr>
                <w:rFonts w:ascii="ＭＳ 明朝" w:hAnsi="ＭＳ 明朝" w:hint="eastAsia"/>
                <w:sz w:val="24"/>
                <w:szCs w:val="24"/>
              </w:rPr>
              <w:t>・</w:t>
            </w:r>
          </w:p>
        </w:tc>
      </w:tr>
    </w:tbl>
    <w:p w:rsidR="00AC0FD7" w:rsidRPr="009332CB" w:rsidRDefault="00AC0FD7" w:rsidP="00AC0FD7">
      <w:pPr>
        <w:rPr>
          <w:rFonts w:ascii="ＭＳ 明朝" w:hAnsi="ＭＳ 明朝"/>
        </w:rPr>
      </w:pPr>
    </w:p>
    <w:p w:rsidR="00E5329F" w:rsidRDefault="00E5329F"/>
    <w:sectPr w:rsidR="00E5329F" w:rsidSect="009332CB">
      <w:pgSz w:w="16838" w:h="11906" w:orient="landscape" w:code="9"/>
      <w:pgMar w:top="567" w:right="851" w:bottom="851" w:left="1134" w:header="851" w:footer="992" w:gutter="0"/>
      <w:cols w:space="425"/>
      <w:docGrid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D7"/>
    <w:rsid w:val="00A21725"/>
    <w:rsid w:val="00AC0FD7"/>
    <w:rsid w:val="00AD363A"/>
    <w:rsid w:val="00E53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6235CC-F38D-4F8F-AFB0-76E649CC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0F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0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鶴見　優太</dc:creator>
  <cp:keywords/>
  <dc:description/>
  <cp:lastModifiedBy>鶴見　優太</cp:lastModifiedBy>
  <cp:revision>1</cp:revision>
  <dcterms:created xsi:type="dcterms:W3CDTF">2024-05-14T02:46:00Z</dcterms:created>
  <dcterms:modified xsi:type="dcterms:W3CDTF">2024-05-14T02:49:00Z</dcterms:modified>
</cp:coreProperties>
</file>