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720000</wp:posOffset>
            </wp:positionV>
            <wp:extent cx="6057716" cy="89527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イメー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イメージ" descr="イメージ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716" cy="8952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
<Relationships xmlns="http://schemas.openxmlformats.org/package/2006/relationships">
  <Relationship Id="rId1" Type="http://schemas.openxmlformats.org/officeDocument/2006/relationships/settings" Target="settings.xml" />
  <Relationship Id="rId2" Type="http://schemas.openxmlformats.org/officeDocument/2006/relationships/fontTable" Target="fontTable.xml" />
  <Relationship Id="rId3" Type="http://schemas.openxmlformats.org/officeDocument/2006/relationships/styles" Target="styles.xml" />
  <Relationship Id="rId4" Type="http://schemas.openxmlformats.org/officeDocument/2006/relationships/image" Target="media/image1.png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ヒラギノ角ゴ ProN W4"/>
            <a:ea typeface="ヒラギノ角ゴ ProN W4"/>
            <a:cs typeface="ヒラギノ角ゴ ProN W4"/>
            <a:sym typeface="ヒラギノ角ゴ ProN W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